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7344A4F6" w:rsidR="00CD36CF" w:rsidRDefault="00CD36CF" w:rsidP="002010BF">
      <w:pPr>
        <w:pStyle w:val="TitlePageSession"/>
      </w:pPr>
      <w:r>
        <w:t>20</w:t>
      </w:r>
      <w:r w:rsidR="00081D6D">
        <w:t>2</w:t>
      </w:r>
      <w:r w:rsidR="00C81859">
        <w:t>2</w:t>
      </w:r>
      <w:r>
        <w:t xml:space="preserve"> regular session</w:t>
      </w:r>
    </w:p>
    <w:p w14:paraId="0DC0BD16" w14:textId="77777777" w:rsidR="00CD36CF" w:rsidRDefault="00B5756F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4C96B396" w:rsidR="00CD36CF" w:rsidRDefault="00B5756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55A3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055A3B" w:rsidRPr="00055A3B">
            <w:t>3231</w:t>
          </w:r>
        </w:sdtContent>
      </w:sdt>
    </w:p>
    <w:p w14:paraId="0F4A8392" w14:textId="77777777" w:rsidR="00055A3B" w:rsidRDefault="00055A3B" w:rsidP="002010BF">
      <w:pPr>
        <w:pStyle w:val="References"/>
        <w:rPr>
          <w:smallCaps/>
        </w:rPr>
      </w:pPr>
      <w:r>
        <w:rPr>
          <w:smallCaps/>
        </w:rPr>
        <w:t>By Delegates Conley and Riley</w:t>
      </w:r>
    </w:p>
    <w:p w14:paraId="7B84D2DD" w14:textId="77777777" w:rsidR="00B5756F" w:rsidRDefault="00CD36CF" w:rsidP="00B5756F">
      <w:pPr>
        <w:pStyle w:val="References"/>
        <w:ind w:left="0" w:right="0"/>
        <w:sectPr w:rsidR="00B5756F" w:rsidSect="00055A3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C81859">
            <w:t>Reported</w:t>
          </w:r>
          <w:r w:rsidR="001F35DC">
            <w:t xml:space="preserve"> </w:t>
          </w:r>
          <w:r w:rsidR="00C81859">
            <w:t>January</w:t>
          </w:r>
          <w:r w:rsidR="001F35DC">
            <w:t xml:space="preserve"> </w:t>
          </w:r>
          <w:r w:rsidR="00C81859">
            <w:t>20</w:t>
          </w:r>
          <w:r w:rsidR="001F35DC">
            <w:t>, 202</w:t>
          </w:r>
          <w:r w:rsidR="00C81859">
            <w:t>2</w:t>
          </w:r>
          <w:r w:rsidR="001F35DC">
            <w:t xml:space="preserve">; </w:t>
          </w:r>
          <w:r w:rsidR="00C81859">
            <w:t xml:space="preserve">Originating in </w:t>
          </w:r>
          <w:r w:rsidR="001F35DC">
            <w:t>the Committee on the Judiciary</w:t>
          </w:r>
        </w:sdtContent>
      </w:sdt>
      <w:r>
        <w:t>]</w:t>
      </w:r>
    </w:p>
    <w:p w14:paraId="5AAD48AF" w14:textId="42CE32EF" w:rsidR="00055A3B" w:rsidRDefault="00055A3B" w:rsidP="00B5756F">
      <w:pPr>
        <w:pStyle w:val="References"/>
        <w:ind w:left="0" w:right="0"/>
      </w:pPr>
    </w:p>
    <w:p w14:paraId="76F58387" w14:textId="312D844C" w:rsidR="00055A3B" w:rsidRPr="001A443E" w:rsidRDefault="00055A3B" w:rsidP="00B5756F">
      <w:pPr>
        <w:pStyle w:val="TitleSection"/>
        <w:rPr>
          <w:color w:val="auto"/>
        </w:rPr>
      </w:pPr>
      <w:r w:rsidRPr="001A443E">
        <w:rPr>
          <w:color w:val="auto"/>
        </w:rPr>
        <w:lastRenderedPageBreak/>
        <w:t xml:space="preserve">A BILL to amend and reenact §24-3-8 of the Code of West Virginia, 1931, as amended, relating to public utility security deposits and interest thereon; prohibiting the charging of interest on security deposits held for up to </w:t>
      </w:r>
      <w:r w:rsidR="001F35DC">
        <w:rPr>
          <w:color w:val="auto"/>
        </w:rPr>
        <w:t>eighteen months</w:t>
      </w:r>
      <w:r w:rsidRPr="001A443E">
        <w:rPr>
          <w:color w:val="auto"/>
        </w:rPr>
        <w:t>; and updating reference to prior law.</w:t>
      </w:r>
    </w:p>
    <w:p w14:paraId="43C3D05F" w14:textId="77777777" w:rsidR="00055A3B" w:rsidRPr="001A443E" w:rsidRDefault="00055A3B" w:rsidP="00B5756F">
      <w:pPr>
        <w:pStyle w:val="EnactingClause"/>
        <w:rPr>
          <w:color w:val="auto"/>
        </w:rPr>
      </w:pPr>
      <w:r w:rsidRPr="001A443E">
        <w:rPr>
          <w:color w:val="auto"/>
        </w:rPr>
        <w:t>Be it enacted by the Legislature of West Virginia:</w:t>
      </w:r>
    </w:p>
    <w:p w14:paraId="4A1DAFF1" w14:textId="77777777" w:rsidR="00055A3B" w:rsidRPr="001A443E" w:rsidRDefault="00055A3B" w:rsidP="00B5756F">
      <w:pPr>
        <w:pStyle w:val="EnactingClause"/>
        <w:rPr>
          <w:color w:val="auto"/>
        </w:rPr>
        <w:sectPr w:rsidR="00055A3B" w:rsidRPr="001A443E" w:rsidSect="00B5756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F38BD0" w14:textId="77777777" w:rsidR="00055A3B" w:rsidRPr="001A443E" w:rsidRDefault="00055A3B" w:rsidP="00B5756F">
      <w:pPr>
        <w:pStyle w:val="ArticleHeading"/>
        <w:widowControl/>
        <w:rPr>
          <w:color w:val="auto"/>
        </w:rPr>
      </w:pPr>
      <w:r w:rsidRPr="001A443E">
        <w:rPr>
          <w:color w:val="auto"/>
        </w:rPr>
        <w:t>ARTICLE 3. DUTIES AND PRIVILEGES OF PUBLIC UTILITIES SUBJECT TO REGULATIONS OF COMMISSION.</w:t>
      </w:r>
    </w:p>
    <w:p w14:paraId="6D478D8A" w14:textId="77777777" w:rsidR="00055A3B" w:rsidRPr="001F35DC" w:rsidRDefault="00055A3B" w:rsidP="00B5756F">
      <w:pPr>
        <w:pStyle w:val="SectionHeading"/>
        <w:widowControl/>
      </w:pPr>
      <w:r w:rsidRPr="001F35DC">
        <w:t xml:space="preserve">§24-3-8. Deposits; interest. </w:t>
      </w:r>
    </w:p>
    <w:p w14:paraId="6D0DE562" w14:textId="77777777" w:rsidR="00055A3B" w:rsidRPr="001A443E" w:rsidRDefault="00055A3B" w:rsidP="00B5756F">
      <w:pPr>
        <w:pStyle w:val="SectionBody"/>
        <w:widowControl/>
        <w:rPr>
          <w:color w:val="auto"/>
        </w:rPr>
      </w:pPr>
      <w:r w:rsidRPr="001A443E">
        <w:rPr>
          <w:color w:val="auto"/>
          <w:u w:val="single"/>
        </w:rPr>
        <w:t>(a)</w:t>
      </w:r>
      <w:r w:rsidRPr="001A443E">
        <w:rPr>
          <w:color w:val="auto"/>
        </w:rPr>
        <w:t xml:space="preserve"> No public utility shall require any deposit of any residential customer which shall exceed one twelfth of the estimated annual charge to the customer for such service: </w:t>
      </w:r>
      <w:r w:rsidRPr="001A443E">
        <w:rPr>
          <w:i/>
          <w:iCs/>
          <w:color w:val="auto"/>
        </w:rPr>
        <w:t>Provided,</w:t>
      </w:r>
      <w:r w:rsidRPr="001A443E">
        <w:rPr>
          <w:color w:val="auto"/>
        </w:rPr>
        <w:t xml:space="preserve"> That the provisions of this section shall not apply to deposits received prior to </w:t>
      </w:r>
      <w:r w:rsidRPr="001A443E">
        <w:rPr>
          <w:strike/>
          <w:color w:val="auto"/>
        </w:rPr>
        <w:t>the effective date of this act</w:t>
      </w:r>
      <w:r w:rsidRPr="001A443E">
        <w:rPr>
          <w:color w:val="auto"/>
        </w:rPr>
        <w:t xml:space="preserve"> </w:t>
      </w:r>
      <w:r w:rsidRPr="001A443E">
        <w:rPr>
          <w:color w:val="auto"/>
          <w:u w:val="single"/>
        </w:rPr>
        <w:t>March 12, 1983.</w:t>
      </w:r>
    </w:p>
    <w:p w14:paraId="4925E35A" w14:textId="392657C0" w:rsidR="00055A3B" w:rsidRPr="001A443E" w:rsidRDefault="00055A3B" w:rsidP="00B5756F">
      <w:pPr>
        <w:pStyle w:val="SectionBody"/>
        <w:widowControl/>
        <w:rPr>
          <w:color w:val="auto"/>
          <w:u w:val="single"/>
        </w:rPr>
      </w:pPr>
      <w:r w:rsidRPr="001A443E">
        <w:rPr>
          <w:color w:val="auto"/>
          <w:u w:val="single"/>
        </w:rPr>
        <w:t xml:space="preserve">(b) Public utilities may collect and hold a security deposit in accordance with this statute and the rules established by the commission. No interest shall be payable on security deposits when a deposit is, no later than 30 days following the </w:t>
      </w:r>
      <w:r w:rsidR="001F35DC" w:rsidRPr="001A443E">
        <w:rPr>
          <w:color w:val="auto"/>
          <w:u w:val="single"/>
        </w:rPr>
        <w:t xml:space="preserve">date </w:t>
      </w:r>
      <w:r w:rsidR="001F35DC">
        <w:rPr>
          <w:color w:val="auto"/>
          <w:u w:val="single"/>
        </w:rPr>
        <w:t>of the end of the eighteenth month</w:t>
      </w:r>
      <w:r w:rsidRPr="001A443E">
        <w:rPr>
          <w:color w:val="auto"/>
          <w:u w:val="single"/>
        </w:rPr>
        <w:t xml:space="preserve"> of service</w:t>
      </w:r>
      <w:r w:rsidR="001F35DC">
        <w:rPr>
          <w:color w:val="auto"/>
          <w:u w:val="single"/>
        </w:rPr>
        <w:t>,</w:t>
      </w:r>
      <w:r w:rsidRPr="001A443E">
        <w:rPr>
          <w:color w:val="auto"/>
          <w:u w:val="single"/>
        </w:rPr>
        <w:t xml:space="preserve"> either (1)</w:t>
      </w:r>
      <w:r w:rsidR="001F35DC">
        <w:rPr>
          <w:color w:val="auto"/>
          <w:u w:val="single"/>
        </w:rPr>
        <w:t xml:space="preserve"> a</w:t>
      </w:r>
      <w:r w:rsidRPr="001A443E">
        <w:rPr>
          <w:color w:val="auto"/>
          <w:u w:val="single"/>
        </w:rPr>
        <w:t xml:space="preserve">pplied </w:t>
      </w:r>
      <w:r w:rsidR="001F35DC">
        <w:rPr>
          <w:color w:val="auto"/>
          <w:u w:val="single"/>
        </w:rPr>
        <w:t xml:space="preserve">as a credit </w:t>
      </w:r>
      <w:r w:rsidRPr="001A443E">
        <w:rPr>
          <w:color w:val="auto"/>
          <w:u w:val="single"/>
        </w:rPr>
        <w:t>to the customer’s account, or (2) returned</w:t>
      </w:r>
      <w:r w:rsidR="001F35DC">
        <w:rPr>
          <w:color w:val="auto"/>
          <w:u w:val="single"/>
        </w:rPr>
        <w:t xml:space="preserve"> or refunded</w:t>
      </w:r>
      <w:r w:rsidRPr="001A443E">
        <w:rPr>
          <w:color w:val="auto"/>
          <w:u w:val="single"/>
        </w:rPr>
        <w:t xml:space="preserve"> to the customer</w:t>
      </w:r>
      <w:r w:rsidR="001F35DC">
        <w:rPr>
          <w:color w:val="auto"/>
          <w:u w:val="single"/>
        </w:rPr>
        <w:t xml:space="preserve"> by some other means</w:t>
      </w:r>
      <w:r w:rsidRPr="001A443E">
        <w:rPr>
          <w:color w:val="auto"/>
          <w:u w:val="single"/>
        </w:rPr>
        <w:t>.</w:t>
      </w:r>
    </w:p>
    <w:p w14:paraId="4D8FCC2F" w14:textId="77777777" w:rsidR="00055A3B" w:rsidRPr="001A443E" w:rsidRDefault="00055A3B" w:rsidP="00B5756F">
      <w:pPr>
        <w:pStyle w:val="Note"/>
        <w:widowControl/>
        <w:rPr>
          <w:color w:val="auto"/>
        </w:rPr>
      </w:pPr>
    </w:p>
    <w:p w14:paraId="209914C5" w14:textId="797C85CF" w:rsidR="00055A3B" w:rsidRPr="001A443E" w:rsidRDefault="00055A3B" w:rsidP="00B5756F">
      <w:pPr>
        <w:pStyle w:val="Note"/>
        <w:widowControl/>
        <w:rPr>
          <w:color w:val="auto"/>
        </w:rPr>
      </w:pPr>
      <w:r w:rsidRPr="001A443E">
        <w:rPr>
          <w:color w:val="auto"/>
        </w:rPr>
        <w:t xml:space="preserve">NOTE: The purpose of this bill is to provide that public utilities not required to pay interest on security deposits held for up to </w:t>
      </w:r>
      <w:r w:rsidR="001F35DC">
        <w:rPr>
          <w:color w:val="auto"/>
        </w:rPr>
        <w:t>eighteen months</w:t>
      </w:r>
      <w:r w:rsidRPr="001A443E">
        <w:rPr>
          <w:color w:val="auto"/>
        </w:rPr>
        <w:t>.</w:t>
      </w:r>
    </w:p>
    <w:p w14:paraId="2BBEA069" w14:textId="77777777" w:rsidR="00055A3B" w:rsidRPr="001A443E" w:rsidRDefault="00055A3B" w:rsidP="00B5756F">
      <w:pPr>
        <w:pStyle w:val="Note"/>
        <w:widowControl/>
        <w:rPr>
          <w:color w:val="auto"/>
        </w:rPr>
      </w:pPr>
      <w:r w:rsidRPr="001A443E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0A7C000B" w14:textId="77777777" w:rsidR="00E831B3" w:rsidRDefault="00E831B3" w:rsidP="00B5756F">
      <w:pPr>
        <w:pStyle w:val="References"/>
      </w:pPr>
    </w:p>
    <w:sectPr w:rsidR="00E831B3" w:rsidSect="00055A3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610A2" w14:textId="77777777" w:rsidR="0086611D" w:rsidRPr="00B844FE" w:rsidRDefault="0086611D" w:rsidP="00B844FE">
      <w:r>
        <w:separator/>
      </w:r>
    </w:p>
  </w:endnote>
  <w:endnote w:type="continuationSeparator" w:id="0">
    <w:p w14:paraId="0B960599" w14:textId="77777777" w:rsidR="0086611D" w:rsidRPr="00B844FE" w:rsidRDefault="008661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B9A71" w14:textId="77777777" w:rsidR="00055A3B" w:rsidRDefault="00055A3B" w:rsidP="00A11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8DA803" w14:textId="77777777" w:rsidR="00055A3B" w:rsidRPr="00055A3B" w:rsidRDefault="00055A3B" w:rsidP="00055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B1AE" w14:textId="7628BD56" w:rsidR="00055A3B" w:rsidRDefault="00055A3B" w:rsidP="00A11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59EB70" w14:textId="60FDEFAD" w:rsidR="00055A3B" w:rsidRPr="00055A3B" w:rsidRDefault="00055A3B" w:rsidP="00055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AB6C" w14:textId="77777777" w:rsidR="0086611D" w:rsidRPr="00B844FE" w:rsidRDefault="0086611D" w:rsidP="00B844FE">
      <w:r>
        <w:separator/>
      </w:r>
    </w:p>
  </w:footnote>
  <w:footnote w:type="continuationSeparator" w:id="0">
    <w:p w14:paraId="284D4F9A" w14:textId="77777777" w:rsidR="0086611D" w:rsidRPr="00B844FE" w:rsidRDefault="008661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A3A0" w14:textId="0B51FA81" w:rsidR="00055A3B" w:rsidRPr="00055A3B" w:rsidRDefault="00055A3B" w:rsidP="00055A3B">
    <w:pPr>
      <w:pStyle w:val="Header"/>
    </w:pPr>
    <w:r>
      <w:t>CS for HB 3231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E7D8" w14:textId="5878643A" w:rsidR="00055A3B" w:rsidRPr="00055A3B" w:rsidRDefault="00055A3B" w:rsidP="00055A3B">
    <w:pPr>
      <w:pStyle w:val="Header"/>
    </w:pPr>
    <w:r>
      <w:t>CS for HB 3231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55A3B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A0BA9"/>
    <w:rsid w:val="001C279E"/>
    <w:rsid w:val="001D459E"/>
    <w:rsid w:val="001F35DC"/>
    <w:rsid w:val="002010BF"/>
    <w:rsid w:val="00224F2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1AE4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6611D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756F"/>
    <w:rsid w:val="00B80C20"/>
    <w:rsid w:val="00B844FE"/>
    <w:rsid w:val="00BC562B"/>
    <w:rsid w:val="00C33014"/>
    <w:rsid w:val="00C33434"/>
    <w:rsid w:val="00C34869"/>
    <w:rsid w:val="00C42EB6"/>
    <w:rsid w:val="00C81859"/>
    <w:rsid w:val="00C85096"/>
    <w:rsid w:val="00CB20EF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455203"/>
  <w15:chartTrackingRefBased/>
  <w15:docId w15:val="{111E1A51-F66B-442D-A064-70D790A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55A3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55A3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55A3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5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61547B"/>
    <w:rsid w:val="00A17B27"/>
    <w:rsid w:val="00A36AC3"/>
    <w:rsid w:val="00F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F74DD9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Shane Thomas</cp:lastModifiedBy>
  <cp:revision>5</cp:revision>
  <dcterms:created xsi:type="dcterms:W3CDTF">2022-01-20T15:06:00Z</dcterms:created>
  <dcterms:modified xsi:type="dcterms:W3CDTF">2022-01-20T15:56:00Z</dcterms:modified>
</cp:coreProperties>
</file>